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2752E" w14:paraId="50705E4E" w14:textId="77777777" w:rsidTr="0067641C">
        <w:trPr>
          <w:trHeight w:val="306"/>
        </w:trPr>
        <w:tc>
          <w:tcPr>
            <w:tcW w:w="4428" w:type="dxa"/>
          </w:tcPr>
          <w:p w14:paraId="6EA9898E" w14:textId="49C7A8AC" w:rsidR="000348ED" w:rsidRPr="00AA2626" w:rsidRDefault="005D05AC" w:rsidP="00841C6D">
            <w:r w:rsidRPr="00AA2626">
              <w:t>From:</w:t>
            </w:r>
            <w:r w:rsidRPr="00AA2626">
              <w:tab/>
            </w:r>
            <w:r w:rsidR="00841C6D">
              <w:t>ENAV</w:t>
            </w:r>
            <w:r w:rsidR="006142D3">
              <w:t xml:space="preserve"> </w:t>
            </w:r>
            <w:r w:rsidRPr="00BA753C">
              <w:t>C</w:t>
            </w:r>
            <w:r w:rsidR="00050DA7" w:rsidRPr="00BA753C">
              <w:t>ommittee</w:t>
            </w:r>
          </w:p>
        </w:tc>
        <w:tc>
          <w:tcPr>
            <w:tcW w:w="5461" w:type="dxa"/>
          </w:tcPr>
          <w:p w14:paraId="790F0644" w14:textId="0C36EE1D" w:rsidR="000348ED" w:rsidRPr="00A2752E" w:rsidRDefault="00841C6D" w:rsidP="00841C6D">
            <w:pPr>
              <w:jc w:val="right"/>
            </w:pPr>
            <w:r>
              <w:t>ENAV22</w:t>
            </w:r>
            <w:r w:rsidR="0043304E" w:rsidRPr="00A2752E">
              <w:t>-12.1.</w:t>
            </w:r>
            <w:r w:rsidR="00837F81">
              <w:t>1</w:t>
            </w:r>
            <w:r>
              <w:t>5</w:t>
            </w:r>
          </w:p>
        </w:tc>
      </w:tr>
      <w:tr w:rsidR="000348ED" w:rsidRPr="00AA2626" w14:paraId="1FA03E68" w14:textId="77777777" w:rsidTr="0067641C">
        <w:trPr>
          <w:trHeight w:val="216"/>
        </w:trPr>
        <w:tc>
          <w:tcPr>
            <w:tcW w:w="4428" w:type="dxa"/>
          </w:tcPr>
          <w:p w14:paraId="01DEBD11" w14:textId="77777777" w:rsidR="000348ED" w:rsidRPr="00AA2626" w:rsidRDefault="005D05AC" w:rsidP="006142D3">
            <w:r w:rsidRPr="00AA2626">
              <w:t>To:</w:t>
            </w:r>
            <w:r w:rsidRPr="00AA2626">
              <w:tab/>
            </w:r>
            <w:r w:rsidR="006142D3">
              <w:t>IALA Council</w:t>
            </w:r>
          </w:p>
        </w:tc>
        <w:tc>
          <w:tcPr>
            <w:tcW w:w="5461" w:type="dxa"/>
            <w:shd w:val="clear" w:color="auto" w:fill="auto"/>
          </w:tcPr>
          <w:p w14:paraId="5907E9C6" w14:textId="3D3646C0" w:rsidR="000348ED" w:rsidRPr="00AA2626" w:rsidRDefault="00841C6D" w:rsidP="007134D8">
            <w:pPr>
              <w:jc w:val="right"/>
            </w:pPr>
            <w:r>
              <w:t>12</w:t>
            </w:r>
            <w:r w:rsidR="00837F81">
              <w:t xml:space="preserve"> October 2018</w:t>
            </w:r>
          </w:p>
        </w:tc>
      </w:tr>
    </w:tbl>
    <w:p w14:paraId="6186CE5B" w14:textId="77777777" w:rsidR="000348ED" w:rsidRPr="00AA2626" w:rsidRDefault="00AA2626" w:rsidP="002B0236">
      <w:pPr>
        <w:pStyle w:val="Title"/>
      </w:pPr>
      <w:r>
        <w:t>LIAISON NOTE</w:t>
      </w:r>
    </w:p>
    <w:p w14:paraId="0BA76A34" w14:textId="46BE1DCB" w:rsidR="006142D3" w:rsidRPr="00605E43" w:rsidRDefault="00081D08" w:rsidP="006142D3">
      <w:pPr>
        <w:pStyle w:val="Title"/>
        <w:rPr>
          <w:color w:val="0070C0"/>
        </w:rPr>
      </w:pPr>
      <w:r>
        <w:rPr>
          <w:color w:val="0070C0"/>
        </w:rPr>
        <w:t xml:space="preserve">Approval IALA </w:t>
      </w:r>
      <w:bookmarkStart w:id="0" w:name="_GoBack"/>
      <w:bookmarkEnd w:id="0"/>
      <w:r>
        <w:rPr>
          <w:color w:val="0070C0"/>
        </w:rPr>
        <w:t>Guidelines</w:t>
      </w:r>
      <w:r w:rsidR="00D301CF">
        <w:rPr>
          <w:color w:val="0070C0"/>
        </w:rPr>
        <w:t xml:space="preserve"> from </w:t>
      </w:r>
      <w:r w:rsidR="00841C6D">
        <w:rPr>
          <w:color w:val="0070C0"/>
        </w:rPr>
        <w:t>ENAV</w:t>
      </w:r>
    </w:p>
    <w:p w14:paraId="30A20B02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538D1575" w14:textId="2DE68D45" w:rsidR="009B6A59" w:rsidRDefault="00081D08" w:rsidP="0067641C">
      <w:pPr>
        <w:pStyle w:val="BodyText"/>
      </w:pPr>
      <w:r>
        <w:t xml:space="preserve">The </w:t>
      </w:r>
      <w:r w:rsidR="00841C6D">
        <w:t>ENAV</w:t>
      </w:r>
      <w:r>
        <w:t xml:space="preserve"> Committee was in its Work Programme 201</w:t>
      </w:r>
      <w:r w:rsidR="00837F81">
        <w:t>8</w:t>
      </w:r>
      <w:r>
        <w:t xml:space="preserve"> – 20</w:t>
      </w:r>
      <w:r w:rsidR="00837F81">
        <w:t>22</w:t>
      </w:r>
      <w:r>
        <w:t xml:space="preserve"> tasked with the </w:t>
      </w:r>
      <w:r w:rsidR="00837F81">
        <w:t xml:space="preserve">update or </w:t>
      </w:r>
      <w:r>
        <w:t>development of the following:</w:t>
      </w:r>
    </w:p>
    <w:p w14:paraId="37D9E9B5" w14:textId="33973939" w:rsidR="00D74A07" w:rsidRDefault="00837F81" w:rsidP="00232493">
      <w:pPr>
        <w:pStyle w:val="ListParagraph"/>
        <w:numPr>
          <w:ilvl w:val="0"/>
          <w:numId w:val="25"/>
        </w:numPr>
      </w:pPr>
      <w:r>
        <w:t xml:space="preserve">Review and update </w:t>
      </w:r>
      <w:r w:rsidR="00841C6D">
        <w:t>Guideline 1128</w:t>
      </w:r>
      <w:r>
        <w:t xml:space="preserve"> on </w:t>
      </w:r>
      <w:r w:rsidR="00841C6D">
        <w:t>the Specification of e-Navigation Technical Services</w:t>
      </w:r>
      <w:r w:rsidR="00D74A07">
        <w:t>;</w:t>
      </w:r>
    </w:p>
    <w:p w14:paraId="757356D7" w14:textId="5BFFF31D" w:rsidR="00D74A07" w:rsidRDefault="00837F81" w:rsidP="00232493">
      <w:pPr>
        <w:pStyle w:val="ListParagraph"/>
        <w:numPr>
          <w:ilvl w:val="0"/>
          <w:numId w:val="25"/>
        </w:numPr>
      </w:pPr>
      <w:r>
        <w:t>Review and update Guideline 1</w:t>
      </w:r>
      <w:r w:rsidR="00841C6D">
        <w:t xml:space="preserve">139 </w:t>
      </w:r>
      <w:r>
        <w:t xml:space="preserve">on </w:t>
      </w:r>
      <w:r w:rsidR="00841C6D">
        <w:t>Technical Specifications of VDES.</w:t>
      </w:r>
    </w:p>
    <w:p w14:paraId="4E90B190" w14:textId="77777777" w:rsidR="00AB72CB" w:rsidRDefault="00AB72CB" w:rsidP="00AB72CB">
      <w:pPr>
        <w:pStyle w:val="BodyText"/>
      </w:pPr>
    </w:p>
    <w:p w14:paraId="08271C15" w14:textId="77777777" w:rsidR="00081D08" w:rsidRDefault="00081D08" w:rsidP="00081D08"/>
    <w:p w14:paraId="559E8634" w14:textId="00424599" w:rsidR="00232493" w:rsidRDefault="00BB62BA" w:rsidP="00B25919">
      <w:pPr>
        <w:pStyle w:val="BodyText"/>
      </w:pPr>
      <w:r>
        <w:t>Work on the</w:t>
      </w:r>
      <w:r w:rsidR="00232493">
        <w:t>se</w:t>
      </w:r>
      <w:r>
        <w:t xml:space="preserve"> </w:t>
      </w:r>
      <w:r w:rsidR="00081D08">
        <w:t xml:space="preserve">tasks was completed at the </w:t>
      </w:r>
      <w:r w:rsidR="00841C6D">
        <w:t>22</w:t>
      </w:r>
      <w:r w:rsidR="00841C6D" w:rsidRPr="00841C6D">
        <w:rPr>
          <w:vertAlign w:val="superscript"/>
        </w:rPr>
        <w:t>nd</w:t>
      </w:r>
      <w:r w:rsidR="00841C6D">
        <w:t xml:space="preserve"> </w:t>
      </w:r>
      <w:r>
        <w:t xml:space="preserve">meeting of the </w:t>
      </w:r>
      <w:r w:rsidR="00841C6D">
        <w:t>ENAV</w:t>
      </w:r>
      <w:r>
        <w:t xml:space="preserve"> Committee</w:t>
      </w:r>
      <w:r w:rsidR="00232493">
        <w:t xml:space="preserve"> with the following </w:t>
      </w:r>
      <w:r w:rsidR="00407E6A">
        <w:t xml:space="preserve">revised </w:t>
      </w:r>
      <w:r w:rsidR="00AB72CB">
        <w:t xml:space="preserve">draft </w:t>
      </w:r>
      <w:r w:rsidR="00232493">
        <w:t>IALA Guidelines:</w:t>
      </w:r>
    </w:p>
    <w:p w14:paraId="770A1DED" w14:textId="2E6F57AB" w:rsidR="00D74A07" w:rsidRDefault="00BB0050" w:rsidP="00D74A07">
      <w:pPr>
        <w:pStyle w:val="ListParagraph"/>
        <w:numPr>
          <w:ilvl w:val="0"/>
          <w:numId w:val="27"/>
        </w:numPr>
      </w:pPr>
      <w:r>
        <w:t xml:space="preserve">Guideline </w:t>
      </w:r>
      <w:r w:rsidRPr="00464980">
        <w:t>G</w:t>
      </w:r>
      <w:r w:rsidR="00464980" w:rsidRPr="00464980">
        <w:t>11</w:t>
      </w:r>
      <w:r w:rsidR="00841C6D">
        <w:t>28</w:t>
      </w:r>
      <w:r>
        <w:t xml:space="preserve"> </w:t>
      </w:r>
      <w:r w:rsidR="00837F81">
        <w:t xml:space="preserve">on </w:t>
      </w:r>
      <w:r w:rsidR="00841C6D">
        <w:t>the Specification of e-Navigation Technical Services</w:t>
      </w:r>
      <w:r w:rsidR="00D74A07">
        <w:t>;</w:t>
      </w:r>
    </w:p>
    <w:p w14:paraId="3866EBEF" w14:textId="442CAB06" w:rsidR="00D74A07" w:rsidRDefault="00837F81" w:rsidP="00837F81">
      <w:pPr>
        <w:pStyle w:val="ListParagraph"/>
        <w:numPr>
          <w:ilvl w:val="0"/>
          <w:numId w:val="27"/>
        </w:numPr>
      </w:pPr>
      <w:r w:rsidRPr="00837F81">
        <w:t xml:space="preserve">Guideline </w:t>
      </w:r>
      <w:r w:rsidRPr="00464980">
        <w:t>G</w:t>
      </w:r>
      <w:r w:rsidR="00464980" w:rsidRPr="00464980">
        <w:t>1</w:t>
      </w:r>
      <w:r w:rsidR="00464980">
        <w:t>1</w:t>
      </w:r>
      <w:r w:rsidR="00841C6D">
        <w:t>39</w:t>
      </w:r>
      <w:r>
        <w:t xml:space="preserve"> </w:t>
      </w:r>
      <w:r w:rsidRPr="00837F81">
        <w:t xml:space="preserve">on </w:t>
      </w:r>
      <w:r w:rsidR="00841C6D">
        <w:t>Technical Specifications of VDES.</w:t>
      </w:r>
    </w:p>
    <w:p w14:paraId="3178D3B9" w14:textId="77777777" w:rsidR="00232493" w:rsidRDefault="00232493" w:rsidP="00B25919">
      <w:pPr>
        <w:pStyle w:val="BodyText"/>
      </w:pPr>
    </w:p>
    <w:p w14:paraId="35092233" w14:textId="1E6C749C" w:rsidR="009F5C36" w:rsidRPr="00AA2626" w:rsidRDefault="008E7A45" w:rsidP="002B0236">
      <w:pPr>
        <w:pStyle w:val="Heading1"/>
      </w:pPr>
      <w:r w:rsidRPr="00AA2626">
        <w:t>ACTION</w:t>
      </w:r>
      <w:r w:rsidR="001866A5">
        <w:t>S</w:t>
      </w:r>
      <w:r w:rsidRPr="00AA2626">
        <w:t xml:space="preserve"> REQUESTED</w:t>
      </w:r>
    </w:p>
    <w:p w14:paraId="4EF58B41" w14:textId="77777777" w:rsidR="001866A5" w:rsidRDefault="006142D3" w:rsidP="00E713B0">
      <w:pPr>
        <w:pStyle w:val="List1"/>
        <w:numPr>
          <w:ilvl w:val="0"/>
          <w:numId w:val="0"/>
        </w:numPr>
        <w:rPr>
          <w:lang w:val="en-GB"/>
        </w:rPr>
      </w:pPr>
      <w:r w:rsidRPr="0036390B">
        <w:rPr>
          <w:lang w:val="en-GB"/>
        </w:rPr>
        <w:t>The IALA Co</w:t>
      </w:r>
      <w:r w:rsidR="003B59C0">
        <w:rPr>
          <w:lang w:val="en-GB"/>
        </w:rPr>
        <w:t>uncil is requested</w:t>
      </w:r>
      <w:r w:rsidR="001866A5">
        <w:rPr>
          <w:lang w:val="en-GB"/>
        </w:rPr>
        <w:t>:</w:t>
      </w:r>
    </w:p>
    <w:p w14:paraId="39E5BE15" w14:textId="00A9E83D" w:rsidR="00630F7F" w:rsidRDefault="001866A5" w:rsidP="001866A5">
      <w:pPr>
        <w:pStyle w:val="List1"/>
        <w:numPr>
          <w:ilvl w:val="0"/>
          <w:numId w:val="28"/>
        </w:numPr>
        <w:rPr>
          <w:lang w:val="en-GB"/>
        </w:rPr>
      </w:pPr>
      <w:r>
        <w:rPr>
          <w:lang w:val="en-GB"/>
        </w:rPr>
        <w:t>T</w:t>
      </w:r>
      <w:r w:rsidR="003B59C0">
        <w:rPr>
          <w:lang w:val="en-GB"/>
        </w:rPr>
        <w:t xml:space="preserve">o </w:t>
      </w:r>
      <w:r w:rsidR="00BB62BA">
        <w:rPr>
          <w:lang w:val="en-GB"/>
        </w:rPr>
        <w:t>consider</w:t>
      </w:r>
      <w:r w:rsidR="003B59C0">
        <w:rPr>
          <w:lang w:val="en-GB"/>
        </w:rPr>
        <w:t xml:space="preserve"> </w:t>
      </w:r>
      <w:r w:rsidR="00B25919">
        <w:rPr>
          <w:lang w:val="en-GB"/>
        </w:rPr>
        <w:t xml:space="preserve">the </w:t>
      </w:r>
      <w:r w:rsidR="006142D3" w:rsidRPr="0036390B">
        <w:rPr>
          <w:lang w:val="en-GB"/>
        </w:rPr>
        <w:t>draft</w:t>
      </w:r>
      <w:r w:rsidR="003B59C0">
        <w:rPr>
          <w:lang w:val="en-GB"/>
        </w:rPr>
        <w:t xml:space="preserve"> </w:t>
      </w:r>
      <w:r w:rsidR="00232493">
        <w:rPr>
          <w:lang w:val="en-GB"/>
        </w:rPr>
        <w:t>Guidelines</w:t>
      </w:r>
      <w:r w:rsidR="00BB62BA">
        <w:rPr>
          <w:lang w:val="en-GB"/>
        </w:rPr>
        <w:t xml:space="preserve"> and approve </w:t>
      </w:r>
      <w:r w:rsidR="006142D3" w:rsidRPr="005163AD">
        <w:rPr>
          <w:lang w:val="en-GB"/>
        </w:rPr>
        <w:t>as appropriate.</w:t>
      </w:r>
    </w:p>
    <w:p w14:paraId="228477D2" w14:textId="77777777" w:rsidR="001866A5" w:rsidRPr="005163AD" w:rsidRDefault="001866A5" w:rsidP="00E713B0">
      <w:pPr>
        <w:pStyle w:val="List1"/>
        <w:numPr>
          <w:ilvl w:val="0"/>
          <w:numId w:val="0"/>
        </w:numPr>
        <w:rPr>
          <w:lang w:val="en-GB"/>
        </w:rPr>
      </w:pPr>
    </w:p>
    <w:p w14:paraId="3DBA0A44" w14:textId="77777777" w:rsidR="00630F7F" w:rsidRPr="006142D3" w:rsidRDefault="00630F7F" w:rsidP="006142D3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sectPr w:rsidR="00630F7F" w:rsidRPr="006142D3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F4441" w14:textId="77777777" w:rsidR="00282F94" w:rsidRDefault="00282F94" w:rsidP="002B0236">
      <w:r>
        <w:separator/>
      </w:r>
    </w:p>
  </w:endnote>
  <w:endnote w:type="continuationSeparator" w:id="0">
    <w:p w14:paraId="0FB52A39" w14:textId="77777777" w:rsidR="00282F94" w:rsidRDefault="00282F94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FCF87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D7AFB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B35E2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5B5DB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16499" w14:textId="77777777" w:rsidR="00282F94" w:rsidRDefault="00282F94" w:rsidP="002B0236">
      <w:r>
        <w:separator/>
      </w:r>
    </w:p>
  </w:footnote>
  <w:footnote w:type="continuationSeparator" w:id="0">
    <w:p w14:paraId="7F31C9E7" w14:textId="77777777" w:rsidR="00282F94" w:rsidRDefault="00282F94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D6572" w14:textId="77777777" w:rsidR="008E7A45" w:rsidRDefault="007B35E2" w:rsidP="002B0236">
    <w:pPr>
      <w:pStyle w:val="Header"/>
    </w:pPr>
    <w:r>
      <w:rPr>
        <w:noProof/>
      </w:rPr>
      <w:pict w14:anchorId="23F07B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AB6BB" w14:textId="7E3CFB49" w:rsidR="008E7A45" w:rsidRDefault="007B35E2" w:rsidP="002B0236">
    <w:pPr>
      <w:pStyle w:val="Header"/>
    </w:pPr>
    <w:r>
      <w:rPr>
        <w:noProof/>
      </w:rPr>
      <w:pict w14:anchorId="5BB386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142D3">
      <w:rPr>
        <w:noProof/>
        <w:lang w:val="en-GB" w:eastAsia="en-GB"/>
      </w:rPr>
      <w:drawing>
        <wp:inline distT="0" distB="0" distL="0" distR="0" wp14:anchorId="11486669" wp14:editId="10F76727">
          <wp:extent cx="850900" cy="82550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868E2" w14:textId="77777777" w:rsidR="008E7A45" w:rsidRDefault="007B35E2" w:rsidP="002B0236">
    <w:pPr>
      <w:pStyle w:val="Header"/>
    </w:pPr>
    <w:r>
      <w:rPr>
        <w:noProof/>
      </w:rPr>
      <w:pict w14:anchorId="218D73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A8F5135"/>
    <w:multiLevelType w:val="hybridMultilevel"/>
    <w:tmpl w:val="2CB2F5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665414"/>
    <w:multiLevelType w:val="hybridMultilevel"/>
    <w:tmpl w:val="D9B24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5" w15:restartNumberingAfterBreak="0">
    <w:nsid w:val="79126858"/>
    <w:multiLevelType w:val="hybridMultilevel"/>
    <w:tmpl w:val="8222E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EBF3EA9"/>
    <w:multiLevelType w:val="hybridMultilevel"/>
    <w:tmpl w:val="2EF845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6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6"/>
  </w:num>
  <w:num w:numId="26">
    <w:abstractNumId w:val="9"/>
  </w:num>
  <w:num w:numId="27">
    <w:abstractNumId w:val="1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11DD9"/>
    <w:rsid w:val="00031A92"/>
    <w:rsid w:val="000348ED"/>
    <w:rsid w:val="00036801"/>
    <w:rsid w:val="00050DA7"/>
    <w:rsid w:val="000566FE"/>
    <w:rsid w:val="00064542"/>
    <w:rsid w:val="00070BF0"/>
    <w:rsid w:val="00081D08"/>
    <w:rsid w:val="000A5A01"/>
    <w:rsid w:val="00135447"/>
    <w:rsid w:val="00152273"/>
    <w:rsid w:val="001866A5"/>
    <w:rsid w:val="001A654A"/>
    <w:rsid w:val="001B024E"/>
    <w:rsid w:val="001C18A4"/>
    <w:rsid w:val="001C74CF"/>
    <w:rsid w:val="00205DDD"/>
    <w:rsid w:val="0022127E"/>
    <w:rsid w:val="00232493"/>
    <w:rsid w:val="00262E55"/>
    <w:rsid w:val="00282F94"/>
    <w:rsid w:val="00286DC8"/>
    <w:rsid w:val="002B0236"/>
    <w:rsid w:val="002D0370"/>
    <w:rsid w:val="002E5B4F"/>
    <w:rsid w:val="0036390B"/>
    <w:rsid w:val="003B59C0"/>
    <w:rsid w:val="003C05DA"/>
    <w:rsid w:val="003C2C11"/>
    <w:rsid w:val="003D55DD"/>
    <w:rsid w:val="003D7949"/>
    <w:rsid w:val="003E1831"/>
    <w:rsid w:val="00407E6A"/>
    <w:rsid w:val="00424954"/>
    <w:rsid w:val="0043304E"/>
    <w:rsid w:val="00437786"/>
    <w:rsid w:val="00464980"/>
    <w:rsid w:val="00476ED7"/>
    <w:rsid w:val="00487CCE"/>
    <w:rsid w:val="004C1386"/>
    <w:rsid w:val="004C220D"/>
    <w:rsid w:val="004C5C53"/>
    <w:rsid w:val="004F3C6B"/>
    <w:rsid w:val="00510F42"/>
    <w:rsid w:val="005163AD"/>
    <w:rsid w:val="00517894"/>
    <w:rsid w:val="005D05AC"/>
    <w:rsid w:val="005D355A"/>
    <w:rsid w:val="00603EB0"/>
    <w:rsid w:val="006142D3"/>
    <w:rsid w:val="00630F7F"/>
    <w:rsid w:val="0064435F"/>
    <w:rsid w:val="0067641C"/>
    <w:rsid w:val="006C48C3"/>
    <w:rsid w:val="006D470F"/>
    <w:rsid w:val="006F7617"/>
    <w:rsid w:val="0070180D"/>
    <w:rsid w:val="007134D8"/>
    <w:rsid w:val="00727E88"/>
    <w:rsid w:val="00775878"/>
    <w:rsid w:val="007B35E2"/>
    <w:rsid w:val="0080092C"/>
    <w:rsid w:val="00837F81"/>
    <w:rsid w:val="00841C6D"/>
    <w:rsid w:val="00872453"/>
    <w:rsid w:val="00886B65"/>
    <w:rsid w:val="008921F2"/>
    <w:rsid w:val="008E7A45"/>
    <w:rsid w:val="008F13DD"/>
    <w:rsid w:val="008F4DC3"/>
    <w:rsid w:val="00902AA4"/>
    <w:rsid w:val="00906239"/>
    <w:rsid w:val="00986766"/>
    <w:rsid w:val="009B6A59"/>
    <w:rsid w:val="009F3B6C"/>
    <w:rsid w:val="009F5C36"/>
    <w:rsid w:val="00A16469"/>
    <w:rsid w:val="00A2752E"/>
    <w:rsid w:val="00A27F12"/>
    <w:rsid w:val="00A30579"/>
    <w:rsid w:val="00A42734"/>
    <w:rsid w:val="00AA0017"/>
    <w:rsid w:val="00AA2626"/>
    <w:rsid w:val="00AA4FD7"/>
    <w:rsid w:val="00AA5930"/>
    <w:rsid w:val="00AA76C0"/>
    <w:rsid w:val="00AB72CB"/>
    <w:rsid w:val="00B077EC"/>
    <w:rsid w:val="00B15B24"/>
    <w:rsid w:val="00B25919"/>
    <w:rsid w:val="00B428DA"/>
    <w:rsid w:val="00B8247E"/>
    <w:rsid w:val="00BA1EBE"/>
    <w:rsid w:val="00BA753C"/>
    <w:rsid w:val="00BB0050"/>
    <w:rsid w:val="00BB62BA"/>
    <w:rsid w:val="00BE2C66"/>
    <w:rsid w:val="00BE56DF"/>
    <w:rsid w:val="00BF18B6"/>
    <w:rsid w:val="00BF596A"/>
    <w:rsid w:val="00C265EE"/>
    <w:rsid w:val="00C27978"/>
    <w:rsid w:val="00C966AB"/>
    <w:rsid w:val="00CA04AF"/>
    <w:rsid w:val="00CE4B17"/>
    <w:rsid w:val="00D301CF"/>
    <w:rsid w:val="00D63844"/>
    <w:rsid w:val="00D74A07"/>
    <w:rsid w:val="00D865AD"/>
    <w:rsid w:val="00E073F8"/>
    <w:rsid w:val="00E645F4"/>
    <w:rsid w:val="00E713B0"/>
    <w:rsid w:val="00E729A7"/>
    <w:rsid w:val="00E93C9B"/>
    <w:rsid w:val="00EA7CFC"/>
    <w:rsid w:val="00EE3F2F"/>
    <w:rsid w:val="00EF7F5B"/>
    <w:rsid w:val="00F73F78"/>
    <w:rsid w:val="00FA5842"/>
    <w:rsid w:val="00FA6769"/>
    <w:rsid w:val="00FC228C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9C9A906"/>
  <w15:docId w15:val="{9A7BE403-6CDD-4835-98BA-12FBE85BA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6142D3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433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3304E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rsid w:val="00232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7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6</cp:revision>
  <cp:lastPrinted>2006-10-19T11:49:00Z</cp:lastPrinted>
  <dcterms:created xsi:type="dcterms:W3CDTF">2018-10-04T22:25:00Z</dcterms:created>
  <dcterms:modified xsi:type="dcterms:W3CDTF">2018-10-12T08:39:00Z</dcterms:modified>
</cp:coreProperties>
</file>